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207" w:type="dxa"/>
        <w:tblInd w:w="-743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EC6D5E" w:rsidRPr="00F4003E">
        <w:tc>
          <w:tcPr>
            <w:tcW w:w="5245" w:type="dxa"/>
            <w:shd w:val="clear" w:color="auto" w:fill="auto"/>
          </w:tcPr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День 1.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10:00 – трансфер в пос. Листвянка для посадки на теплоход (от отеля «Иркутск», б-р Гагарина,44)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  <w:proofErr w:type="spellStart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км.по</w:t>
            </w:r>
            <w:proofErr w:type="spellEnd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Байкальскому тракту – Ваша финишная прямая на пути к Байкалу! В пути – знакомство с гидом и первые факты о Байкале, а также посещение архитектурно-этнографического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музея «Тальцы» 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– уникальное собрание памятников истории, архитектуры и этнографии XVII–XX вв.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Посадка на теплоход, размещение в каютах. Знакомство с командой и инструктаж по технике безопасности.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Круиз начинается! Сегодня Вы увидите живописную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падь Кадильную, 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где у Вас будет шанс подняться в загадочную пещеру «Часовня».</w:t>
            </w:r>
          </w:p>
          <w:p w:rsidR="00EC6D5E" w:rsidRPr="00697ABC" w:rsidRDefault="00F9569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Уже в 1-ые сутки круиза Вы пройдете по Байкалу 215 км.!</w:t>
            </w:r>
          </w:p>
          <w:p w:rsidR="00EC6D5E" w:rsidRPr="00697ABC" w:rsidRDefault="00EC6D5E">
            <w:pPr>
              <w:pStyle w:val="a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2.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Мы достигнем знаменитого острова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Ольхон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называют «сердцем» Байкала. Именно здесь мы увидим знаменитую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Скалу Шаманка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– одну из девяти святынь Азии, наверняка, Вы ее уже видели на открытках или по телевидению – ведь это самый знаменитый байкальский пейзаж.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Коренные жители Прибайкалья – буряты, сегодня мы прикоснемся к их культуре. Большинство бурят исповедуют либо буддизм, либо шаманизм. В первой половине дня мы сделаем высадку на небольшом острове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Огой 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и посетим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буддийскую Ступу Просветления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– достопримечательность достаточно современную, но с интересной историей.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После обеда нас ждет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встреча с действующим бурятским шаманом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Вызывать дождь он, конечно, для нас не будет, да и зачем, но расскажет об истории и традициях бурятского шаманизма. </w:t>
            </w:r>
          </w:p>
          <w:p w:rsidR="00EC6D5E" w:rsidRPr="00697ABC" w:rsidRDefault="00F9569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Сегодня мы пройдем по Байкалу 140 км!</w:t>
            </w:r>
          </w:p>
          <w:p w:rsidR="00EC6D5E" w:rsidRPr="00697ABC" w:rsidRDefault="00EC6D5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3.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Очень ранним утром, пока Байкал еще покрыт туманом, мы высадимся на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Малых </w:t>
            </w:r>
            <w:proofErr w:type="spellStart"/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Ушканьих</w:t>
            </w:r>
            <w:proofErr w:type="spellEnd"/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островах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У Вас будет возможность посетить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лежбище байкальских нерп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и понаблюдать за этими милыми животными в дикой природе (внимание! оплата производится на месте егерю </w:t>
            </w:r>
            <w:proofErr w:type="spellStart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нац.парка</w:t>
            </w:r>
            <w:proofErr w:type="spellEnd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. 2500 руб./чел.)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После обеда мы прибудем в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Чивыркуйский залив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– здесь у нас будет достаточно времени для солнечных байкальских ванн и купания в Байкале. А для тех, кому байкальская водичка все еще кажется слишком холодной, здесь есть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горячие источники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, полезные для лечения радикулита и опорно-двигательной системы.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Вечером в ресторане Вас ждет </w:t>
            </w:r>
            <w:proofErr w:type="spellStart"/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квиз</w:t>
            </w:r>
            <w:proofErr w:type="spellEnd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на тему «Священное озеро Байкал».</w:t>
            </w:r>
          </w:p>
          <w:p w:rsidR="00EC6D5E" w:rsidRPr="00697ABC" w:rsidRDefault="00F9569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Сегодня мы пройдем по Байкалу 220 км!</w:t>
            </w:r>
          </w:p>
          <w:p w:rsidR="00EC6D5E" w:rsidRPr="00697ABC" w:rsidRDefault="00EC6D5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D5E" w:rsidRPr="00697ABC" w:rsidRDefault="00EC6D5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4.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Рано утром у Вас будет уникальная возможность порыбачить на мысе </w:t>
            </w:r>
            <w:proofErr w:type="spellStart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Шартлай</w:t>
            </w:r>
            <w:proofErr w:type="spellEnd"/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Затем мы возвращаемся на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остров Ольхон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, на этот раз, к северной его части. Мы совершим высадку в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пос. </w:t>
            </w:r>
            <w:proofErr w:type="spellStart"/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Узуры</w:t>
            </w:r>
            <w:proofErr w:type="spellEnd"/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пересядем на колоритные местные УАЗы – единственный транспорт, которые никогда не подводит в отсутствии асфальта, и отправимся на экскурсию по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северной части Ольхона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Сегодняшний день будет насыщен красивыми пейзажами, а также местными бурятскими легендами. Пикник на свежем воздухе.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Наш теплоход будет ждать нас в пос. Хужир для посадки.</w:t>
            </w:r>
          </w:p>
          <w:p w:rsidR="00EC6D5E" w:rsidRPr="00697ABC" w:rsidRDefault="00EC6D5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D5E" w:rsidRPr="00697ABC" w:rsidRDefault="00F9569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Сегодня мы пройдем по Байкалу 224 км!</w:t>
            </w:r>
          </w:p>
          <w:p w:rsidR="00EC6D5E" w:rsidRPr="00697ABC" w:rsidRDefault="00EC6D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5.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Наш день будет насыщен пешими экскурсиями и пляжным отдыхом. Мы прибываем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в бухту Академическая, центр отдыха «Байкальские Дюны»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Для начала мы отправимся в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бухту Бабушка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, проходя мимо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бухты Песчаной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(1,5 км., уровень сложности – низки). По пути мы увидим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«ходульные» деревья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, а целью нашего маршрута станет прекрасный песчаный пляж с лазурным заливом.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После обеда – экскурсия на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Скалу Обозрения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 (2,5 часа, уровень сложности – средний), чтобы увидеть захватывающую панораму Байкала. После возвращения – русская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баня на берегу Байкала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Вечером Вас ждет </w:t>
            </w: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>капитанский ужин</w:t>
            </w: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C6D5E" w:rsidRPr="00697ABC" w:rsidRDefault="00F9569E">
            <w:pPr>
              <w:pStyle w:val="a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Сегодня мы пройдем по Байкалу 90 км!</w:t>
            </w:r>
          </w:p>
          <w:p w:rsidR="00EC6D5E" w:rsidRPr="00697ABC" w:rsidRDefault="00EC6D5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6D5E" w:rsidRPr="00697ABC" w:rsidRDefault="00F9569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6. </w:t>
            </w:r>
          </w:p>
          <w:p w:rsidR="00EC6D5E" w:rsidRPr="00697ABC" w:rsidRDefault="00F956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Окончание круиза. Перед тем, как отправиться в Иркутск, мы заглянем на рыбный и сувенирный рынок. Около 12:00 – прибытие в Иркутск.</w:t>
            </w:r>
          </w:p>
          <w:p w:rsidR="00EC6D5E" w:rsidRPr="00697ABC" w:rsidRDefault="00EC6D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6D5E" w:rsidRPr="00697ABC" w:rsidRDefault="00F9569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 xml:space="preserve">Питание: День 1 – обед, ужин, День 2-5 – завтрак, обед, ужин, День 6 – завтрак </w:t>
            </w:r>
          </w:p>
          <w:p w:rsidR="00EC6D5E" w:rsidRPr="00697ABC" w:rsidRDefault="00F9569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Высадки на берег и посадки производятся с помощью шлюпки.</w:t>
            </w:r>
          </w:p>
          <w:p w:rsidR="00EC6D5E" w:rsidRPr="00697ABC" w:rsidRDefault="00F9569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7ABC">
              <w:rPr>
                <w:rFonts w:ascii="Times New Roman" w:hAnsi="Times New Roman" w:cs="Times New Roman"/>
                <w:sz w:val="18"/>
                <w:szCs w:val="18"/>
              </w:rPr>
              <w:t>К сожалению, мы не можем гарантировать хорошую погоду, отсутствие ветра и волн. Мы будем очень стараться выполнить заявленную программу, но погода может вносить коррективы в наш маршрут. Во время круиза капитан теплохода отвечает за Вашу безопасность, поэтому последнее слово в решении о корректировках маршрута всегда за ним.</w:t>
            </w:r>
          </w:p>
        </w:tc>
      </w:tr>
    </w:tbl>
    <w:p w:rsidR="00EC6D5E" w:rsidRPr="00F4003E" w:rsidRDefault="00EC6D5E">
      <w:pPr>
        <w:rPr>
          <w:rFonts w:asciiTheme="majorHAnsi" w:hAnsiTheme="majorHAnsi"/>
        </w:rPr>
      </w:pPr>
    </w:p>
    <w:p w:rsidR="00EC6D5E" w:rsidRPr="00F4003E" w:rsidRDefault="00EC6D5E">
      <w:pPr>
        <w:pStyle w:val="a8"/>
        <w:rPr>
          <w:rFonts w:asciiTheme="majorHAnsi" w:hAnsiTheme="majorHAnsi"/>
        </w:rPr>
      </w:pPr>
    </w:p>
    <w:sectPr w:rsidR="00EC6D5E" w:rsidRPr="00F4003E" w:rsidSect="00EC6D5E">
      <w:headerReference w:type="default" r:id="rId7"/>
      <w:pgSz w:w="11906" w:h="16838"/>
      <w:pgMar w:top="567" w:right="850" w:bottom="765" w:left="1701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82" w:rsidRDefault="00266382" w:rsidP="00EC6D5E">
      <w:pPr>
        <w:spacing w:after="0" w:line="240" w:lineRule="auto"/>
      </w:pPr>
      <w:r>
        <w:separator/>
      </w:r>
    </w:p>
  </w:endnote>
  <w:endnote w:type="continuationSeparator" w:id="0">
    <w:p w:rsidR="00266382" w:rsidRDefault="00266382" w:rsidP="00E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82" w:rsidRDefault="00266382" w:rsidP="00EC6D5E">
      <w:pPr>
        <w:spacing w:after="0" w:line="240" w:lineRule="auto"/>
      </w:pPr>
      <w:r>
        <w:separator/>
      </w:r>
    </w:p>
  </w:footnote>
  <w:footnote w:type="continuationSeparator" w:id="0">
    <w:p w:rsidR="00266382" w:rsidRDefault="00266382" w:rsidP="00EC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BE" w:rsidRPr="006B60BE" w:rsidRDefault="006B60BE" w:rsidP="006B60BE">
    <w:pPr>
      <w:tabs>
        <w:tab w:val="center" w:pos="4677"/>
        <w:tab w:val="right" w:pos="9355"/>
      </w:tabs>
      <w:spacing w:after="0" w:line="240" w:lineRule="auto"/>
      <w:jc w:val="center"/>
      <w:rPr>
        <w:rFonts w:ascii="Garamond" w:eastAsiaTheme="minorEastAsia" w:hAnsi="Garamond"/>
        <w:b/>
        <w:sz w:val="32"/>
        <w:szCs w:val="32"/>
        <w:lang w:eastAsia="ru-RU"/>
      </w:rPr>
    </w:pPr>
    <w:r w:rsidRPr="006B60BE">
      <w:rPr>
        <w:rFonts w:ascii="Garamond" w:eastAsiaTheme="minorEastAsia" w:hAnsi="Garamond"/>
        <w:b/>
        <w:sz w:val="32"/>
        <w:szCs w:val="32"/>
        <w:lang w:eastAsia="ru-RU"/>
      </w:rPr>
      <w:t>Теплоход «</w:t>
    </w:r>
    <w:r>
      <w:rPr>
        <w:rFonts w:ascii="Garamond" w:eastAsiaTheme="minorEastAsia" w:hAnsi="Garamond"/>
        <w:b/>
        <w:sz w:val="32"/>
        <w:szCs w:val="32"/>
        <w:lang w:eastAsia="ru-RU"/>
      </w:rPr>
      <w:t>Империя</w:t>
    </w:r>
    <w:r w:rsidRPr="006B60BE">
      <w:rPr>
        <w:rFonts w:ascii="Garamond" w:eastAsiaTheme="minorEastAsia" w:hAnsi="Garamond"/>
        <w:b/>
        <w:sz w:val="32"/>
        <w:szCs w:val="32"/>
        <w:lang w:eastAsia="ru-RU"/>
      </w:rPr>
      <w:t>» 6 дней/5 ночей</w:t>
    </w:r>
  </w:p>
  <w:p w:rsidR="006B60BE" w:rsidRDefault="006B60BE" w:rsidP="006B60BE">
    <w:pPr>
      <w:tabs>
        <w:tab w:val="center" w:pos="4677"/>
        <w:tab w:val="right" w:pos="9355"/>
      </w:tabs>
      <w:spacing w:after="0" w:line="240" w:lineRule="auto"/>
      <w:jc w:val="center"/>
      <w:rPr>
        <w:rFonts w:ascii="Garamond" w:eastAsiaTheme="minorEastAsia" w:hAnsi="Garamond"/>
        <w:b/>
        <w:sz w:val="32"/>
        <w:szCs w:val="32"/>
        <w:lang w:eastAsia="ru-RU"/>
      </w:rPr>
    </w:pPr>
    <w:r w:rsidRPr="006B60BE">
      <w:rPr>
        <w:rFonts w:ascii="Garamond" w:eastAsiaTheme="minorEastAsia" w:hAnsi="Garamond"/>
        <w:b/>
        <w:sz w:val="32"/>
        <w:szCs w:val="32"/>
        <w:lang w:eastAsia="ru-RU"/>
      </w:rPr>
      <w:t>Круиз «</w:t>
    </w:r>
    <w:r>
      <w:rPr>
        <w:rFonts w:ascii="Garamond" w:eastAsiaTheme="minorEastAsia" w:hAnsi="Garamond"/>
        <w:b/>
        <w:sz w:val="32"/>
        <w:szCs w:val="32"/>
        <w:lang w:eastAsia="ru-RU"/>
      </w:rPr>
      <w:t>Сакральный Байкал</w:t>
    </w:r>
    <w:r w:rsidRPr="006B60BE">
      <w:rPr>
        <w:rFonts w:ascii="Garamond" w:eastAsiaTheme="minorEastAsia" w:hAnsi="Garamond"/>
        <w:b/>
        <w:sz w:val="32"/>
        <w:szCs w:val="32"/>
        <w:lang w:eastAsia="ru-RU"/>
      </w:rPr>
      <w:t>»</w:t>
    </w:r>
  </w:p>
  <w:p w:rsidR="006B60BE" w:rsidRPr="0061755E" w:rsidRDefault="006B60BE" w:rsidP="006B60BE">
    <w:pPr>
      <w:tabs>
        <w:tab w:val="center" w:pos="4677"/>
        <w:tab w:val="right" w:pos="9355"/>
      </w:tabs>
      <w:spacing w:after="0" w:line="240" w:lineRule="auto"/>
      <w:rPr>
        <w:rFonts w:ascii="Garamond" w:eastAsiaTheme="minorEastAsia" w:hAnsi="Garamond"/>
        <w:sz w:val="32"/>
        <w:szCs w:val="32"/>
        <w:lang w:eastAsia="ru-RU"/>
      </w:rPr>
    </w:pPr>
    <w:r w:rsidRPr="0061755E">
      <w:rPr>
        <w:rFonts w:ascii="Garamond" w:hAnsi="Garamond"/>
      </w:rPr>
      <w:t xml:space="preserve">         08.06-13.06.22   </w:t>
    </w:r>
    <w:r w:rsidR="00095401">
      <w:rPr>
        <w:rFonts w:ascii="Garamond" w:hAnsi="Garamond"/>
      </w:rPr>
      <w:t xml:space="preserve"> </w:t>
    </w:r>
    <w:r w:rsidRPr="0061755E">
      <w:rPr>
        <w:rFonts w:ascii="Garamond" w:hAnsi="Garamond"/>
      </w:rPr>
      <w:t xml:space="preserve">   18.08-23.08.2022   25.08-30.08.2022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8E8"/>
    <w:multiLevelType w:val="multilevel"/>
    <w:tmpl w:val="C61A8B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05506"/>
    <w:multiLevelType w:val="multilevel"/>
    <w:tmpl w:val="429264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5E"/>
    <w:rsid w:val="00095401"/>
    <w:rsid w:val="00266382"/>
    <w:rsid w:val="0061755E"/>
    <w:rsid w:val="00697ABC"/>
    <w:rsid w:val="006B60BE"/>
    <w:rsid w:val="00824E25"/>
    <w:rsid w:val="00956EC7"/>
    <w:rsid w:val="00BB51E4"/>
    <w:rsid w:val="00DD24BA"/>
    <w:rsid w:val="00DD2FD8"/>
    <w:rsid w:val="00EC6D5E"/>
    <w:rsid w:val="00F4003E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A2845"/>
  <w15:docId w15:val="{D28B57D9-8A65-411A-9013-052973A7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84619"/>
  </w:style>
  <w:style w:type="character" w:customStyle="1" w:styleId="a4">
    <w:name w:val="Нижний колонтитул Знак"/>
    <w:basedOn w:val="a0"/>
    <w:uiPriority w:val="99"/>
    <w:semiHidden/>
    <w:qFormat/>
    <w:rsid w:val="00D84619"/>
  </w:style>
  <w:style w:type="character" w:customStyle="1" w:styleId="ListLabel1">
    <w:name w:val="ListLabel 1"/>
    <w:qFormat/>
    <w:rsid w:val="00EC6D5E"/>
    <w:rPr>
      <w:rFonts w:cs="Courier New"/>
    </w:rPr>
  </w:style>
  <w:style w:type="character" w:customStyle="1" w:styleId="ListLabel2">
    <w:name w:val="ListLabel 2"/>
    <w:qFormat/>
    <w:rsid w:val="00EC6D5E"/>
    <w:rPr>
      <w:rFonts w:cs="Courier New"/>
    </w:rPr>
  </w:style>
  <w:style w:type="character" w:customStyle="1" w:styleId="ListLabel3">
    <w:name w:val="ListLabel 3"/>
    <w:qFormat/>
    <w:rsid w:val="00EC6D5E"/>
    <w:rPr>
      <w:rFonts w:cs="Courier New"/>
    </w:rPr>
  </w:style>
  <w:style w:type="paragraph" w:customStyle="1" w:styleId="1">
    <w:name w:val="Заголовок1"/>
    <w:basedOn w:val="a"/>
    <w:next w:val="a5"/>
    <w:qFormat/>
    <w:rsid w:val="00EC6D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C6D5E"/>
    <w:pPr>
      <w:spacing w:after="140"/>
    </w:pPr>
  </w:style>
  <w:style w:type="paragraph" w:styleId="a6">
    <w:name w:val="List"/>
    <w:basedOn w:val="a5"/>
    <w:rsid w:val="00EC6D5E"/>
    <w:rPr>
      <w:rFonts w:cs="Arial"/>
    </w:rPr>
  </w:style>
  <w:style w:type="paragraph" w:customStyle="1" w:styleId="10">
    <w:name w:val="Название объекта1"/>
    <w:basedOn w:val="a"/>
    <w:qFormat/>
    <w:rsid w:val="00EC6D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EC6D5E"/>
    <w:pPr>
      <w:suppressLineNumbers/>
    </w:pPr>
    <w:rPr>
      <w:rFonts w:cs="Arial"/>
    </w:rPr>
  </w:style>
  <w:style w:type="paragraph" w:customStyle="1" w:styleId="11">
    <w:name w:val="Верхний колонтитул1"/>
    <w:basedOn w:val="a"/>
    <w:uiPriority w:val="99"/>
    <w:unhideWhenUsed/>
    <w:rsid w:val="00D846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D8461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uiPriority w:val="1"/>
    <w:qFormat/>
    <w:rsid w:val="00D84619"/>
  </w:style>
  <w:style w:type="paragraph" w:styleId="a9">
    <w:name w:val="List Paragraph"/>
    <w:basedOn w:val="a"/>
    <w:uiPriority w:val="34"/>
    <w:qFormat/>
    <w:rsid w:val="00C35943"/>
    <w:pPr>
      <w:ind w:left="720"/>
      <w:contextualSpacing/>
    </w:pPr>
  </w:style>
  <w:style w:type="table" w:styleId="aa">
    <w:name w:val="Table Grid"/>
    <w:basedOn w:val="a1"/>
    <w:uiPriority w:val="59"/>
    <w:rsid w:val="00801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13"/>
    <w:uiPriority w:val="99"/>
    <w:unhideWhenUsed/>
    <w:rsid w:val="0082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824E25"/>
  </w:style>
  <w:style w:type="paragraph" w:styleId="ac">
    <w:name w:val="footer"/>
    <w:basedOn w:val="a"/>
    <w:link w:val="14"/>
    <w:uiPriority w:val="99"/>
    <w:unhideWhenUsed/>
    <w:rsid w:val="0082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824E25"/>
  </w:style>
  <w:style w:type="paragraph" w:styleId="ad">
    <w:name w:val="Balloon Text"/>
    <w:basedOn w:val="a"/>
    <w:link w:val="ae"/>
    <w:uiPriority w:val="99"/>
    <w:semiHidden/>
    <w:unhideWhenUsed/>
    <w:rsid w:val="0009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</dc:creator>
  <dc:description/>
  <cp:lastModifiedBy>Шайдетская Алёна</cp:lastModifiedBy>
  <cp:revision>2</cp:revision>
  <cp:lastPrinted>2022-01-14T08:42:00Z</cp:lastPrinted>
  <dcterms:created xsi:type="dcterms:W3CDTF">2022-01-14T08:58:00Z</dcterms:created>
  <dcterms:modified xsi:type="dcterms:W3CDTF">2022-01-14T08:58:00Z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